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1"/>
        <w:gridCol w:w="4287"/>
        <w:gridCol w:w="4562"/>
        <w:gridCol w:w="2656"/>
      </w:tblGrid>
      <w:tr w:rsidR="00E85672" w:rsidRPr="00814BEA">
        <w:trPr>
          <w:trHeight w:hRule="exact" w:val="28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85672" w:rsidRPr="00954FC2" w:rsidRDefault="00E85672" w:rsidP="00954FC2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954FC2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>Tuesday</w:t>
            </w:r>
          </w:p>
        </w:tc>
      </w:tr>
      <w:tr w:rsidR="00E85672" w:rsidRPr="00814BEA">
        <w:trPr>
          <w:trHeight w:hRule="exact" w:val="288"/>
        </w:trPr>
        <w:tc>
          <w:tcPr>
            <w:tcW w:w="634" w:type="pct"/>
            <w:shd w:val="clear" w:color="auto" w:fill="auto"/>
            <w:vAlign w:val="center"/>
          </w:tcPr>
          <w:p w:rsidR="00E85672" w:rsidRPr="00954FC2" w:rsidRDefault="00E85672" w:rsidP="00954FC2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954FC2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>Time</w:t>
            </w:r>
          </w:p>
        </w:tc>
        <w:tc>
          <w:tcPr>
            <w:tcW w:w="1627" w:type="pct"/>
            <w:shd w:val="clear" w:color="auto" w:fill="auto"/>
            <w:vAlign w:val="center"/>
          </w:tcPr>
          <w:p w:rsidR="00E85672" w:rsidRPr="00954FC2" w:rsidRDefault="00E85672" w:rsidP="00954FC2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954FC2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>Section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E85672" w:rsidRPr="00954FC2" w:rsidRDefault="00E85672" w:rsidP="00954FC2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954FC2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>Mentor/Speaker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E85672" w:rsidRPr="00954FC2" w:rsidRDefault="00E85672" w:rsidP="00954FC2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</w:pPr>
            <w:r w:rsidRPr="00954FC2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u w:val="single"/>
              </w:rPr>
              <w:t>Notes</w:t>
            </w:r>
          </w:p>
        </w:tc>
      </w:tr>
      <w:tr w:rsidR="00E85672" w:rsidRPr="00814BEA">
        <w:trPr>
          <w:trHeight w:hRule="exact" w:val="288"/>
        </w:trPr>
        <w:tc>
          <w:tcPr>
            <w:tcW w:w="634" w:type="pct"/>
            <w:shd w:val="clear" w:color="auto" w:fill="auto"/>
            <w:vAlign w:val="center"/>
          </w:tcPr>
          <w:p w:rsidR="00E85672" w:rsidRPr="00814BEA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0830-0900</w:t>
            </w:r>
          </w:p>
        </w:tc>
        <w:tc>
          <w:tcPr>
            <w:tcW w:w="1627" w:type="pct"/>
            <w:shd w:val="clear" w:color="auto" w:fill="auto"/>
            <w:vAlign w:val="center"/>
          </w:tcPr>
          <w:p w:rsidR="00E85672" w:rsidRPr="00814BEA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4BEA">
              <w:rPr>
                <w:rFonts w:asciiTheme="minorHAnsi" w:hAnsiTheme="minorHAnsi"/>
                <w:sz w:val="22"/>
                <w:szCs w:val="22"/>
              </w:rPr>
              <w:t>Gathering/Greeting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E85672" w:rsidRPr="00814BEA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MCT Representative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E85672" w:rsidRPr="00814BEA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5672" w:rsidRPr="00814BEA">
        <w:trPr>
          <w:trHeight w:hRule="exact" w:val="288"/>
        </w:trPr>
        <w:tc>
          <w:tcPr>
            <w:tcW w:w="634" w:type="pct"/>
            <w:shd w:val="clear" w:color="auto" w:fill="auto"/>
            <w:vAlign w:val="center"/>
          </w:tcPr>
          <w:p w:rsidR="00E85672" w:rsidRPr="00814BEA" w:rsidRDefault="00E85672" w:rsidP="00E856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0900</w:t>
            </w:r>
          </w:p>
        </w:tc>
        <w:tc>
          <w:tcPr>
            <w:tcW w:w="1627" w:type="pct"/>
            <w:shd w:val="clear" w:color="auto" w:fill="auto"/>
            <w:vAlign w:val="center"/>
          </w:tcPr>
          <w:p w:rsidR="00E85672" w:rsidRPr="007A65A3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A65A3">
              <w:rPr>
                <w:rFonts w:asciiTheme="minorHAnsi" w:hAnsiTheme="minorHAnsi"/>
                <w:sz w:val="22"/>
                <w:szCs w:val="22"/>
              </w:rPr>
              <w:t>Introduction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E85672" w:rsidRPr="007A65A3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MCT Representative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E85672" w:rsidRPr="00814BEA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5672" w:rsidRPr="00814BEA">
        <w:trPr>
          <w:trHeight w:hRule="exact" w:val="288"/>
        </w:trPr>
        <w:tc>
          <w:tcPr>
            <w:tcW w:w="634" w:type="pct"/>
            <w:shd w:val="clear" w:color="auto" w:fill="auto"/>
            <w:vAlign w:val="center"/>
          </w:tcPr>
          <w:p w:rsidR="00E85672" w:rsidRPr="00814BEA" w:rsidRDefault="00E85672" w:rsidP="00E856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0900-0935</w:t>
            </w:r>
          </w:p>
        </w:tc>
        <w:tc>
          <w:tcPr>
            <w:tcW w:w="1627" w:type="pct"/>
            <w:shd w:val="clear" w:color="auto" w:fill="auto"/>
            <w:vAlign w:val="center"/>
          </w:tcPr>
          <w:p w:rsidR="00E85672" w:rsidRPr="00814BEA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LINKS for Parents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E85672" w:rsidRPr="00814BEA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LINKS Mentor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E85672" w:rsidRPr="00814BEA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5672" w:rsidRPr="00814BEA">
        <w:trPr>
          <w:trHeight w:hRule="exact" w:val="288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72" w:rsidRPr="00814BEA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0935-0945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72" w:rsidRPr="00814BEA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Family Readiness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72" w:rsidRPr="00814BEA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MCT Family Readiness Team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672" w:rsidRPr="00814BEA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5672" w:rsidRPr="00814BEA">
        <w:trPr>
          <w:trHeight w:hRule="exact" w:val="288"/>
        </w:trPr>
        <w:tc>
          <w:tcPr>
            <w:tcW w:w="634" w:type="pct"/>
            <w:shd w:val="clear" w:color="auto" w:fill="auto"/>
            <w:vAlign w:val="center"/>
          </w:tcPr>
          <w:p w:rsidR="00E85672" w:rsidRPr="00814BEA" w:rsidRDefault="00E85672" w:rsidP="00E856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0945-1005</w:t>
            </w:r>
          </w:p>
        </w:tc>
        <w:tc>
          <w:tcPr>
            <w:tcW w:w="1627" w:type="pct"/>
            <w:shd w:val="clear" w:color="auto" w:fill="auto"/>
            <w:vAlign w:val="center"/>
          </w:tcPr>
          <w:p w:rsidR="00E85672" w:rsidRPr="00814BEA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Pay Day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E85672" w:rsidRPr="00814BEA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NMCRS – Volunteer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E85672" w:rsidRPr="00814BEA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5672" w:rsidRPr="00814BEA">
        <w:trPr>
          <w:trHeight w:hRule="exact" w:val="288"/>
        </w:trPr>
        <w:tc>
          <w:tcPr>
            <w:tcW w:w="634" w:type="pct"/>
            <w:shd w:val="clear" w:color="auto" w:fill="auto"/>
            <w:vAlign w:val="center"/>
          </w:tcPr>
          <w:p w:rsidR="00E85672" w:rsidRDefault="00E85672" w:rsidP="00E856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1005-1030</w:t>
            </w:r>
          </w:p>
        </w:tc>
        <w:tc>
          <w:tcPr>
            <w:tcW w:w="1627" w:type="pct"/>
            <w:shd w:val="clear" w:color="auto" w:fill="auto"/>
            <w:vAlign w:val="center"/>
          </w:tcPr>
          <w:p w:rsidR="00E85672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MCT Overview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E85672" w:rsidRDefault="00E85672" w:rsidP="00BB6A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Battalion Sergeant Major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E85672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5672" w:rsidRPr="00814BEA">
        <w:trPr>
          <w:trHeight w:hRule="exact" w:val="288"/>
        </w:trPr>
        <w:tc>
          <w:tcPr>
            <w:tcW w:w="634" w:type="pct"/>
            <w:shd w:val="clear" w:color="auto" w:fill="auto"/>
            <w:vAlign w:val="center"/>
          </w:tcPr>
          <w:p w:rsidR="00E85672" w:rsidRPr="00814BEA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1030-1035</w:t>
            </w:r>
          </w:p>
        </w:tc>
        <w:tc>
          <w:tcPr>
            <w:tcW w:w="1627" w:type="pct"/>
            <w:shd w:val="clear" w:color="auto" w:fill="auto"/>
            <w:vAlign w:val="center"/>
          </w:tcPr>
          <w:p w:rsidR="00E85672" w:rsidRPr="007A65A3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Religious Support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E85672" w:rsidRPr="007A65A3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Chaplain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E85672" w:rsidRPr="00814BEA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MFLC</w:t>
            </w:r>
          </w:p>
        </w:tc>
      </w:tr>
      <w:tr w:rsidR="00E85672" w:rsidRPr="00814BEA">
        <w:trPr>
          <w:trHeight w:hRule="exact" w:val="288"/>
        </w:trPr>
        <w:tc>
          <w:tcPr>
            <w:tcW w:w="634" w:type="pct"/>
            <w:shd w:val="clear" w:color="auto" w:fill="auto"/>
            <w:vAlign w:val="center"/>
          </w:tcPr>
          <w:p w:rsidR="00E85672" w:rsidRPr="00814BEA" w:rsidRDefault="00E85672" w:rsidP="00E856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1035-1040</w:t>
            </w:r>
          </w:p>
        </w:tc>
        <w:tc>
          <w:tcPr>
            <w:tcW w:w="1627" w:type="pct"/>
            <w:shd w:val="clear" w:color="auto" w:fill="auto"/>
            <w:vAlign w:val="center"/>
          </w:tcPr>
          <w:p w:rsidR="00E85672" w:rsidRPr="007A65A3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Q&amp;A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E85672" w:rsidRPr="007A65A3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MCT Representative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E85672" w:rsidRPr="00814BEA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5672" w:rsidRPr="00814BEA">
        <w:trPr>
          <w:trHeight w:hRule="exact" w:val="288"/>
        </w:trPr>
        <w:tc>
          <w:tcPr>
            <w:tcW w:w="634" w:type="pct"/>
            <w:shd w:val="clear" w:color="auto" w:fill="auto"/>
            <w:vAlign w:val="center"/>
          </w:tcPr>
          <w:p w:rsidR="00E85672" w:rsidRPr="00814BEA" w:rsidRDefault="00E85672" w:rsidP="00E856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1040-1050</w:t>
            </w:r>
          </w:p>
        </w:tc>
        <w:tc>
          <w:tcPr>
            <w:tcW w:w="1627" w:type="pct"/>
            <w:shd w:val="clear" w:color="auto" w:fill="auto"/>
            <w:vAlign w:val="center"/>
          </w:tcPr>
          <w:p w:rsidR="00E85672" w:rsidRPr="007A65A3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Closing</w:t>
            </w:r>
          </w:p>
        </w:tc>
        <w:tc>
          <w:tcPr>
            <w:tcW w:w="1731" w:type="pct"/>
            <w:shd w:val="clear" w:color="auto" w:fill="auto"/>
            <w:vAlign w:val="center"/>
          </w:tcPr>
          <w:p w:rsidR="00E85672" w:rsidRPr="007A65A3" w:rsidRDefault="00E85672" w:rsidP="00BB6A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Commanding Officer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E85672" w:rsidRPr="00814BEA" w:rsidRDefault="00E85672" w:rsidP="00954FC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85672" w:rsidRPr="00954FC2" w:rsidRDefault="00E85672" w:rsidP="00E85672">
      <w:pPr>
        <w:widowControl/>
        <w:overflowPunct/>
        <w:autoSpaceDE/>
        <w:autoSpaceDN/>
        <w:adjustRightInd/>
        <w:spacing w:line="276" w:lineRule="auto"/>
        <w:jc w:val="center"/>
        <w:rPr>
          <w:rFonts w:asciiTheme="minorHAnsi" w:hAnsiTheme="minorHAnsi"/>
          <w:b/>
          <w:color w:val="000000" w:themeColor="text1"/>
          <w:sz w:val="8"/>
          <w:szCs w:val="8"/>
          <w:u w:val="single"/>
        </w:rPr>
      </w:pPr>
    </w:p>
    <w:p w:rsidR="00E85672" w:rsidRPr="00954FC2" w:rsidRDefault="00E85672" w:rsidP="00E85672">
      <w:pPr>
        <w:widowControl/>
        <w:overflowPunct/>
        <w:autoSpaceDE/>
        <w:autoSpaceDN/>
        <w:adjustRightInd/>
        <w:spacing w:line="276" w:lineRule="auto"/>
        <w:jc w:val="center"/>
        <w:rPr>
          <w:rFonts w:asciiTheme="minorHAnsi" w:hAnsiTheme="minorHAnsi"/>
          <w:b/>
          <w:color w:val="000000" w:themeColor="text1"/>
          <w:u w:val="single"/>
        </w:rPr>
      </w:pPr>
      <w:r w:rsidRPr="00954FC2">
        <w:rPr>
          <w:rFonts w:asciiTheme="minorHAnsi" w:hAnsiTheme="minorHAnsi"/>
          <w:b/>
          <w:color w:val="000000" w:themeColor="text1"/>
          <w:u w:val="single"/>
        </w:rPr>
        <w:t xml:space="preserve">POINTS TO </w:t>
      </w:r>
      <w:r>
        <w:rPr>
          <w:rFonts w:asciiTheme="minorHAnsi" w:hAnsiTheme="minorHAnsi"/>
          <w:b/>
          <w:color w:val="000000" w:themeColor="text1"/>
          <w:u w:val="single"/>
        </w:rPr>
        <w:t>COVER</w:t>
      </w:r>
    </w:p>
    <w:p w:rsidR="00E85672" w:rsidRPr="00954FC2" w:rsidRDefault="00A7301C" w:rsidP="00E85672">
      <w:pPr>
        <w:widowControl/>
        <w:overflowPunct/>
        <w:autoSpaceDE/>
        <w:autoSpaceDN/>
        <w:adjustRightInd/>
        <w:spacing w:line="276" w:lineRule="auto"/>
        <w:rPr>
          <w:rFonts w:asciiTheme="minorHAnsi" w:hAnsiTheme="minorHAnsi"/>
          <w:b/>
          <w:color w:val="000000" w:themeColor="text1"/>
          <w:u w:val="single"/>
        </w:rPr>
      </w:pPr>
      <w:r>
        <w:rPr>
          <w:rFonts w:asciiTheme="minorHAnsi" w:hAnsiTheme="minorHAnsi"/>
          <w:b/>
          <w:color w:val="000000" w:themeColor="text1"/>
          <w:u w:val="single"/>
        </w:rPr>
        <w:t>LINKS for Parents</w:t>
      </w:r>
    </w:p>
    <w:p w:rsidR="00A7301C" w:rsidRDefault="00A7301C" w:rsidP="00E85672">
      <w:pPr>
        <w:widowControl/>
        <w:overflowPunct/>
        <w:autoSpaceDE/>
        <w:autoSpaceDN/>
        <w:adjustRightInd/>
        <w:spacing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DoD and Marine Corps organization</w:t>
      </w:r>
    </w:p>
    <w:p w:rsidR="00A7301C" w:rsidRDefault="00A7301C" w:rsidP="00E85672">
      <w:pPr>
        <w:widowControl/>
        <w:overflowPunct/>
        <w:autoSpaceDE/>
        <w:autoSpaceDN/>
        <w:adjustRightInd/>
        <w:spacing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Rank structure</w:t>
      </w:r>
    </w:p>
    <w:p w:rsidR="00A7301C" w:rsidRDefault="00A7301C" w:rsidP="00E85672">
      <w:pPr>
        <w:widowControl/>
        <w:overflowPunct/>
        <w:autoSpaceDE/>
        <w:autoSpaceDN/>
        <w:adjustRightInd/>
        <w:spacing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Corps Values</w:t>
      </w:r>
    </w:p>
    <w:p w:rsidR="00A7301C" w:rsidRDefault="00A7301C" w:rsidP="00E85672">
      <w:pPr>
        <w:widowControl/>
        <w:overflowPunct/>
        <w:autoSpaceDE/>
        <w:autoSpaceDN/>
        <w:adjustRightInd/>
        <w:spacing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Locations</w:t>
      </w:r>
    </w:p>
    <w:p w:rsidR="00A7301C" w:rsidRDefault="00A7301C" w:rsidP="00E85672">
      <w:pPr>
        <w:widowControl/>
        <w:overflowPunct/>
        <w:autoSpaceDE/>
        <w:autoSpaceDN/>
        <w:adjustRightInd/>
        <w:spacing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Mission </w:t>
      </w:r>
    </w:p>
    <w:p w:rsidR="00E85672" w:rsidRPr="00954FC2" w:rsidRDefault="00A7301C" w:rsidP="00E85672">
      <w:pPr>
        <w:widowControl/>
        <w:overflowPunct/>
        <w:autoSpaceDE/>
        <w:autoSpaceDN/>
        <w:adjustRightInd/>
        <w:spacing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Culture</w:t>
      </w:r>
    </w:p>
    <w:p w:rsidR="00A7301C" w:rsidRPr="00954FC2" w:rsidRDefault="00A7301C" w:rsidP="00A7301C">
      <w:pPr>
        <w:widowControl/>
        <w:overflowPunct/>
        <w:autoSpaceDE/>
        <w:autoSpaceDN/>
        <w:adjustRightInd/>
        <w:spacing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Separation and Deployment</w:t>
      </w:r>
    </w:p>
    <w:p w:rsidR="00A7301C" w:rsidRPr="00954FC2" w:rsidRDefault="00A7301C" w:rsidP="00A7301C">
      <w:pPr>
        <w:widowControl/>
        <w:overflowPunct/>
        <w:autoSpaceDE/>
        <w:autoSpaceDN/>
        <w:adjustRightInd/>
        <w:spacing w:line="276" w:lineRule="auto"/>
        <w:rPr>
          <w:rFonts w:asciiTheme="minorHAnsi" w:hAnsiTheme="minorHAnsi"/>
          <w:color w:val="000000" w:themeColor="text1"/>
        </w:rPr>
      </w:pPr>
      <w:r w:rsidRPr="00954FC2">
        <w:rPr>
          <w:rFonts w:asciiTheme="minorHAnsi" w:hAnsiTheme="minorHAnsi"/>
          <w:color w:val="000000" w:themeColor="text1"/>
        </w:rPr>
        <w:t>Operational Security (OPSEC)</w:t>
      </w:r>
    </w:p>
    <w:p w:rsidR="00A7301C" w:rsidRPr="00954FC2" w:rsidRDefault="00A7301C" w:rsidP="00A7301C">
      <w:pPr>
        <w:widowControl/>
        <w:overflowPunct/>
        <w:autoSpaceDE/>
        <w:autoSpaceDN/>
        <w:adjustRightInd/>
        <w:spacing w:line="276" w:lineRule="auto"/>
        <w:rPr>
          <w:rFonts w:asciiTheme="minorHAnsi" w:hAnsiTheme="minorHAnsi"/>
          <w:b/>
          <w:color w:val="000000" w:themeColor="text1"/>
          <w:u w:val="single"/>
        </w:rPr>
      </w:pPr>
      <w:r>
        <w:rPr>
          <w:rFonts w:asciiTheme="minorHAnsi" w:hAnsiTheme="minorHAnsi"/>
          <w:b/>
          <w:color w:val="000000" w:themeColor="text1"/>
          <w:u w:val="single"/>
        </w:rPr>
        <w:t>Family Readiness and Support</w:t>
      </w:r>
    </w:p>
    <w:p w:rsidR="00E85672" w:rsidRPr="00954FC2" w:rsidRDefault="00E85672" w:rsidP="00E85672">
      <w:pPr>
        <w:widowControl/>
        <w:overflowPunct/>
        <w:autoSpaceDE/>
        <w:autoSpaceDN/>
        <w:adjustRightInd/>
        <w:spacing w:line="276" w:lineRule="auto"/>
        <w:rPr>
          <w:rFonts w:asciiTheme="minorHAnsi" w:hAnsiTheme="minorHAnsi"/>
          <w:color w:val="000000" w:themeColor="text1"/>
        </w:rPr>
      </w:pPr>
      <w:r w:rsidRPr="00954FC2">
        <w:rPr>
          <w:rFonts w:asciiTheme="minorHAnsi" w:hAnsiTheme="minorHAnsi"/>
          <w:color w:val="000000" w:themeColor="text1"/>
        </w:rPr>
        <w:t>Unit Personal and Family Readiness Program</w:t>
      </w:r>
    </w:p>
    <w:p w:rsidR="00E85672" w:rsidRPr="00954FC2" w:rsidRDefault="00A7301C" w:rsidP="00E85672">
      <w:pPr>
        <w:widowControl/>
        <w:overflowPunct/>
        <w:autoSpaceDE/>
        <w:autoSpaceDN/>
        <w:adjustRightInd/>
        <w:spacing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Resource and referral</w:t>
      </w:r>
    </w:p>
    <w:p w:rsidR="00E85672" w:rsidRPr="00954FC2" w:rsidRDefault="00E85672" w:rsidP="00E85672">
      <w:pPr>
        <w:widowControl/>
        <w:overflowPunct/>
        <w:autoSpaceDE/>
        <w:autoSpaceDN/>
        <w:adjustRightInd/>
        <w:spacing w:line="276" w:lineRule="auto"/>
        <w:rPr>
          <w:rFonts w:asciiTheme="minorHAnsi" w:hAnsiTheme="minorHAnsi"/>
          <w:color w:val="000000" w:themeColor="text1"/>
        </w:rPr>
      </w:pPr>
      <w:r w:rsidRPr="00954FC2">
        <w:rPr>
          <w:rFonts w:asciiTheme="minorHAnsi" w:hAnsiTheme="minorHAnsi"/>
          <w:color w:val="000000" w:themeColor="text1"/>
        </w:rPr>
        <w:t>MCFTB &amp; MCCS Services (what is available for Marines</w:t>
      </w:r>
      <w:r w:rsidR="00A7301C">
        <w:rPr>
          <w:rFonts w:asciiTheme="minorHAnsi" w:hAnsiTheme="minorHAnsi"/>
          <w:color w:val="000000" w:themeColor="text1"/>
        </w:rPr>
        <w:t xml:space="preserve"> and families</w:t>
      </w:r>
      <w:r w:rsidRPr="00954FC2">
        <w:rPr>
          <w:rFonts w:asciiTheme="minorHAnsi" w:hAnsiTheme="minorHAnsi"/>
          <w:color w:val="000000" w:themeColor="text1"/>
        </w:rPr>
        <w:t xml:space="preserve">) </w:t>
      </w:r>
    </w:p>
    <w:p w:rsidR="00E85672" w:rsidRPr="00954FC2" w:rsidRDefault="00A7301C" w:rsidP="00E85672">
      <w:pPr>
        <w:widowControl/>
        <w:overflowPunct/>
        <w:autoSpaceDE/>
        <w:autoSpaceDN/>
        <w:adjustRightInd/>
        <w:spacing w:line="276" w:lineRule="auto"/>
        <w:rPr>
          <w:rFonts w:asciiTheme="minorHAnsi" w:hAnsiTheme="minorHAnsi"/>
          <w:b/>
          <w:color w:val="000000" w:themeColor="text1"/>
          <w:u w:val="single"/>
        </w:rPr>
      </w:pPr>
      <w:r>
        <w:rPr>
          <w:rFonts w:asciiTheme="minorHAnsi" w:hAnsiTheme="minorHAnsi"/>
          <w:b/>
          <w:color w:val="000000" w:themeColor="text1"/>
          <w:u w:val="single"/>
        </w:rPr>
        <w:t>Navy Marine Corps Relief Society</w:t>
      </w:r>
    </w:p>
    <w:p w:rsidR="00E85672" w:rsidRPr="00954FC2" w:rsidRDefault="00E85672" w:rsidP="00E85672">
      <w:pPr>
        <w:widowControl/>
        <w:overflowPunct/>
        <w:autoSpaceDE/>
        <w:autoSpaceDN/>
        <w:adjustRightInd/>
        <w:spacing w:line="276" w:lineRule="auto"/>
        <w:rPr>
          <w:rFonts w:asciiTheme="minorHAnsi" w:hAnsiTheme="minorHAnsi"/>
          <w:color w:val="000000" w:themeColor="text1"/>
        </w:rPr>
      </w:pPr>
      <w:r w:rsidRPr="00954FC2">
        <w:rPr>
          <w:rFonts w:asciiTheme="minorHAnsi" w:hAnsiTheme="minorHAnsi"/>
          <w:color w:val="000000" w:themeColor="text1"/>
        </w:rPr>
        <w:t>Leave and Earning Statement (LES)</w:t>
      </w:r>
    </w:p>
    <w:p w:rsidR="00E85672" w:rsidRPr="00954FC2" w:rsidRDefault="00E85672" w:rsidP="00E85672">
      <w:pPr>
        <w:widowControl/>
        <w:overflowPunct/>
        <w:autoSpaceDE/>
        <w:autoSpaceDN/>
        <w:adjustRightInd/>
        <w:spacing w:line="276" w:lineRule="auto"/>
        <w:rPr>
          <w:rFonts w:asciiTheme="minorHAnsi" w:hAnsiTheme="minorHAnsi"/>
          <w:color w:val="000000" w:themeColor="text1"/>
        </w:rPr>
      </w:pPr>
      <w:r w:rsidRPr="00954FC2">
        <w:rPr>
          <w:rFonts w:asciiTheme="minorHAnsi" w:hAnsiTheme="minorHAnsi"/>
          <w:color w:val="000000" w:themeColor="text1"/>
        </w:rPr>
        <w:t>Pay, Allowances, and Deductions – Example: Pay Cycle 1 day i.e. 15</w:t>
      </w:r>
      <w:r w:rsidRPr="00954FC2">
        <w:rPr>
          <w:rFonts w:asciiTheme="minorHAnsi" w:hAnsiTheme="minorHAnsi"/>
          <w:color w:val="000000" w:themeColor="text1"/>
          <w:vertAlign w:val="superscript"/>
        </w:rPr>
        <w:t>th</w:t>
      </w:r>
    </w:p>
    <w:p w:rsidR="00E85672" w:rsidRPr="00954FC2" w:rsidRDefault="00E85672" w:rsidP="00E85672">
      <w:pPr>
        <w:widowControl/>
        <w:overflowPunct/>
        <w:autoSpaceDE/>
        <w:autoSpaceDN/>
        <w:adjustRightInd/>
        <w:spacing w:line="276" w:lineRule="auto"/>
        <w:rPr>
          <w:rFonts w:asciiTheme="minorHAnsi" w:hAnsiTheme="minorHAnsi"/>
          <w:color w:val="000000" w:themeColor="text1"/>
        </w:rPr>
      </w:pPr>
      <w:r w:rsidRPr="00954FC2">
        <w:rPr>
          <w:rFonts w:asciiTheme="minorHAnsi" w:hAnsiTheme="minorHAnsi"/>
          <w:color w:val="000000" w:themeColor="text1"/>
        </w:rPr>
        <w:t xml:space="preserve">Cost of Buying with Credit Q&amp;A Deter/Encourage Marines not to fall victims &amp; pull Credit Report </w:t>
      </w:r>
    </w:p>
    <w:p w:rsidR="00E85672" w:rsidRPr="00954FC2" w:rsidRDefault="00E85672" w:rsidP="00E85672">
      <w:pPr>
        <w:widowControl/>
        <w:overflowPunct/>
        <w:autoSpaceDE/>
        <w:autoSpaceDN/>
        <w:adjustRightInd/>
        <w:spacing w:line="276" w:lineRule="auto"/>
        <w:rPr>
          <w:rFonts w:asciiTheme="minorHAnsi" w:hAnsiTheme="minorHAnsi"/>
          <w:b/>
          <w:color w:val="000000" w:themeColor="text1"/>
          <w:u w:val="single"/>
        </w:rPr>
      </w:pPr>
      <w:r w:rsidRPr="00954FC2">
        <w:rPr>
          <w:rFonts w:asciiTheme="minorHAnsi" w:hAnsiTheme="minorHAnsi"/>
          <w:b/>
          <w:color w:val="000000" w:themeColor="text1"/>
          <w:u w:val="single"/>
        </w:rPr>
        <w:t>MCT Overview</w:t>
      </w:r>
    </w:p>
    <w:p w:rsidR="00A7301C" w:rsidRDefault="00E85672" w:rsidP="00E85672">
      <w:pPr>
        <w:widowControl/>
        <w:overflowPunct/>
        <w:autoSpaceDE/>
        <w:autoSpaceDN/>
        <w:adjustRightInd/>
        <w:spacing w:line="276" w:lineRule="auto"/>
        <w:rPr>
          <w:rFonts w:asciiTheme="minorHAnsi" w:hAnsiTheme="minorHAnsi"/>
          <w:color w:val="000000" w:themeColor="text1"/>
        </w:rPr>
      </w:pPr>
      <w:r w:rsidRPr="00954FC2">
        <w:rPr>
          <w:rFonts w:asciiTheme="minorHAnsi" w:hAnsiTheme="minorHAnsi"/>
          <w:color w:val="000000" w:themeColor="text1"/>
        </w:rPr>
        <w:t xml:space="preserve">Video &amp; MCT Brief </w:t>
      </w:r>
    </w:p>
    <w:p w:rsidR="00E85672" w:rsidRPr="00954FC2" w:rsidRDefault="00E85672" w:rsidP="00E85672">
      <w:pPr>
        <w:widowControl/>
        <w:overflowPunct/>
        <w:autoSpaceDE/>
        <w:autoSpaceDN/>
        <w:adjustRightInd/>
        <w:spacing w:line="276" w:lineRule="auto"/>
        <w:rPr>
          <w:rFonts w:asciiTheme="minorHAnsi" w:hAnsiTheme="minorHAnsi"/>
          <w:color w:val="000000" w:themeColor="text1"/>
          <w:sz w:val="4"/>
          <w:szCs w:val="4"/>
        </w:rPr>
      </w:pPr>
    </w:p>
    <w:p w:rsidR="00E85672" w:rsidRPr="00954FC2" w:rsidRDefault="00E85672" w:rsidP="00E85672">
      <w:pPr>
        <w:widowControl/>
        <w:overflowPunct/>
        <w:autoSpaceDE/>
        <w:autoSpaceDN/>
        <w:adjustRightInd/>
        <w:spacing w:line="276" w:lineRule="auto"/>
        <w:rPr>
          <w:rFonts w:asciiTheme="minorHAnsi" w:hAnsiTheme="minorHAnsi"/>
          <w:color w:val="000000" w:themeColor="text1"/>
        </w:rPr>
      </w:pPr>
      <w:r w:rsidRPr="00954FC2">
        <w:rPr>
          <w:rFonts w:asciiTheme="minorHAnsi" w:hAnsiTheme="minorHAnsi"/>
          <w:color w:val="000000" w:themeColor="text1"/>
        </w:rPr>
        <w:t>Chaplain Services</w:t>
      </w:r>
      <w:bookmarkStart w:id="0" w:name="_GoBack"/>
      <w:bookmarkEnd w:id="0"/>
    </w:p>
    <w:p w:rsidR="002F0985" w:rsidRDefault="00320602"/>
    <w:sectPr w:rsidR="002F0985" w:rsidSect="00B444FD">
      <w:headerReference w:type="default" r:id="rId6"/>
      <w:pgSz w:w="15840" w:h="12240" w:orient="landscape"/>
      <w:pgMar w:top="720" w:right="1440" w:bottom="432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602" w:rsidRDefault="00320602">
      <w:r>
        <w:separator/>
      </w:r>
    </w:p>
  </w:endnote>
  <w:endnote w:type="continuationSeparator" w:id="0">
    <w:p w:rsidR="00320602" w:rsidRDefault="0032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602" w:rsidRDefault="00320602">
      <w:r>
        <w:separator/>
      </w:r>
    </w:p>
  </w:footnote>
  <w:footnote w:type="continuationSeparator" w:id="0">
    <w:p w:rsidR="00320602" w:rsidRDefault="0032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BBF" w:rsidRPr="00954FC2" w:rsidRDefault="00A7301C" w:rsidP="00B444FD">
    <w:pPr>
      <w:pStyle w:val="Header"/>
      <w:jc w:val="center"/>
      <w:rPr>
        <w:rFonts w:asciiTheme="minorHAnsi" w:hAnsiTheme="minorHAnsi"/>
        <w:b/>
        <w:color w:val="000000" w:themeColor="text1"/>
        <w:sz w:val="36"/>
        <w:szCs w:val="36"/>
        <w:vertAlign w:val="subscript"/>
      </w:rPr>
    </w:pPr>
    <w:r w:rsidRPr="00954FC2">
      <w:rPr>
        <w:rFonts w:asciiTheme="minorHAnsi" w:hAnsiTheme="minorHAnsi"/>
        <w:b/>
        <w:color w:val="000000" w:themeColor="text1"/>
        <w:sz w:val="36"/>
        <w:szCs w:val="36"/>
      </w:rPr>
      <w:t xml:space="preserve">L.I.N.K.S. for Parents </w:t>
    </w:r>
    <w:r>
      <w:rPr>
        <w:rFonts w:asciiTheme="minorHAnsi" w:hAnsiTheme="minorHAnsi"/>
        <w:b/>
        <w:color w:val="000000" w:themeColor="text1"/>
        <w:sz w:val="36"/>
        <w:szCs w:val="36"/>
      </w:rPr>
      <w:t xml:space="preserve">- </w:t>
    </w:r>
    <w:r w:rsidRPr="00954FC2">
      <w:rPr>
        <w:rFonts w:asciiTheme="minorHAnsi" w:hAnsiTheme="minorHAnsi"/>
        <w:b/>
        <w:color w:val="000000" w:themeColor="text1"/>
        <w:sz w:val="36"/>
        <w:szCs w:val="36"/>
      </w:rPr>
      <w:t>MCT</w:t>
    </w:r>
  </w:p>
  <w:p w:rsidR="00A20BBF" w:rsidRPr="00FE57FF" w:rsidRDefault="00A7301C" w:rsidP="00FE57FF">
    <w:pPr>
      <w:pStyle w:val="Header"/>
      <w:tabs>
        <w:tab w:val="clear" w:pos="9360"/>
        <w:tab w:val="left" w:pos="4410"/>
        <w:tab w:val="right" w:pos="7560"/>
      </w:tabs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672"/>
    <w:rsid w:val="00320602"/>
    <w:rsid w:val="00A64E2A"/>
    <w:rsid w:val="00A7301C"/>
    <w:rsid w:val="00E85672"/>
    <w:rsid w:val="00FE5F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7EC55"/>
  <w15:docId w15:val="{D3A3CB31-DA2B-2448-96D5-3F58608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672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6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672"/>
    <w:rPr>
      <w:rFonts w:ascii="Times New Roman" w:eastAsia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Neibel</dc:creator>
  <cp:keywords/>
  <cp:lastModifiedBy>Neibel, Katherine</cp:lastModifiedBy>
  <cp:revision>4</cp:revision>
  <dcterms:created xsi:type="dcterms:W3CDTF">2017-07-08T01:44:00Z</dcterms:created>
  <dcterms:modified xsi:type="dcterms:W3CDTF">2018-03-29T01:07:00Z</dcterms:modified>
</cp:coreProperties>
</file>